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49" w:rsidRDefault="001B7649" w:rsidP="001B764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9 </w:t>
      </w:r>
    </w:p>
    <w:p w:rsidR="001B7649" w:rsidRDefault="001B7649" w:rsidP="001B7649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1B7649" w:rsidRDefault="001B7649" w:rsidP="001B764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:rsidR="001B7649" w:rsidRDefault="001B7649" w:rsidP="001B764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1B7649" w:rsidRDefault="001B7649" w:rsidP="001B7649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25.12.2025 года № 1-7/79</w:t>
      </w:r>
    </w:p>
    <w:p w:rsidR="001B7649" w:rsidRDefault="001B7649" w:rsidP="001B7649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1B7649" w:rsidRDefault="001B7649" w:rsidP="001B7649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____)</w:t>
      </w:r>
    </w:p>
    <w:p w:rsidR="001B7649" w:rsidRDefault="001B7649" w:rsidP="001B7649">
      <w:pPr>
        <w:jc w:val="right"/>
        <w:rPr>
          <w:sz w:val="24"/>
          <w:szCs w:val="24"/>
        </w:rPr>
      </w:pPr>
    </w:p>
    <w:p w:rsidR="001B7649" w:rsidRDefault="001B7649" w:rsidP="001B7649">
      <w:pPr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 xml:space="preserve">Программа муниципальных внутренних заимствований </w:t>
      </w:r>
    </w:p>
    <w:bookmarkEnd w:id="0"/>
    <w:p w:rsidR="001B7649" w:rsidRDefault="001B7649" w:rsidP="001B76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Кемского муниципального округа </w:t>
      </w:r>
    </w:p>
    <w:p w:rsidR="001B7649" w:rsidRDefault="001B7649" w:rsidP="001B7649">
      <w:pPr>
        <w:jc w:val="center"/>
        <w:rPr>
          <w:sz w:val="24"/>
          <w:szCs w:val="24"/>
        </w:rPr>
      </w:pPr>
      <w:r>
        <w:rPr>
          <w:sz w:val="24"/>
          <w:szCs w:val="24"/>
        </w:rPr>
        <w:t>на 2026 год и плановый период 2027 и 2028 годов</w:t>
      </w:r>
    </w:p>
    <w:p w:rsidR="001B7649" w:rsidRDefault="001B7649" w:rsidP="001B7649">
      <w:pPr>
        <w:jc w:val="center"/>
        <w:rPr>
          <w:sz w:val="24"/>
          <w:szCs w:val="24"/>
        </w:rPr>
      </w:pPr>
    </w:p>
    <w:p w:rsidR="001B7649" w:rsidRDefault="001B7649" w:rsidP="001B76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1. Муниципальные внутренние заимствования </w:t>
      </w:r>
    </w:p>
    <w:p w:rsidR="001B7649" w:rsidRDefault="001B7649" w:rsidP="001B7649">
      <w:pPr>
        <w:jc w:val="center"/>
        <w:rPr>
          <w:sz w:val="24"/>
          <w:szCs w:val="24"/>
        </w:rPr>
      </w:pPr>
      <w:r>
        <w:rPr>
          <w:sz w:val="24"/>
          <w:szCs w:val="24"/>
        </w:rPr>
        <w:t>Кемского муниципального округа на 2026 год</w:t>
      </w:r>
    </w:p>
    <w:p w:rsidR="001B7649" w:rsidRDefault="001B7649" w:rsidP="001B7649">
      <w:pPr>
        <w:jc w:val="center"/>
        <w:rPr>
          <w:sz w:val="24"/>
          <w:szCs w:val="24"/>
        </w:rPr>
      </w:pP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9600"/>
      </w:tblGrid>
      <w:tr w:rsidR="001B7649" w:rsidTr="001B7649">
        <w:trPr>
          <w:trHeight w:val="375"/>
        </w:trPr>
        <w:tc>
          <w:tcPr>
            <w:tcW w:w="9606" w:type="dxa"/>
            <w:noWrap/>
            <w:vAlign w:val="bottom"/>
          </w:tcPr>
          <w:tbl>
            <w:tblPr>
              <w:tblW w:w="9645" w:type="dxa"/>
              <w:tblLayout w:type="fixed"/>
              <w:tblLook w:val="04A0" w:firstRow="1" w:lastRow="0" w:firstColumn="1" w:lastColumn="0" w:noHBand="0" w:noVBand="1"/>
            </w:tblPr>
            <w:tblGrid>
              <w:gridCol w:w="9645"/>
            </w:tblGrid>
            <w:tr w:rsidR="001B7649">
              <w:trPr>
                <w:trHeight w:val="375"/>
              </w:trPr>
              <w:tc>
                <w:tcPr>
                  <w:tcW w:w="9639" w:type="dxa"/>
                  <w:vAlign w:val="bottom"/>
                </w:tcPr>
                <w:tbl>
                  <w:tblPr>
                    <w:tblW w:w="9360" w:type="dxa"/>
                    <w:tblInd w:w="27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04"/>
                    <w:gridCol w:w="3023"/>
                    <w:gridCol w:w="1277"/>
                    <w:gridCol w:w="993"/>
                    <w:gridCol w:w="1161"/>
                    <w:gridCol w:w="1109"/>
                    <w:gridCol w:w="993"/>
                  </w:tblGrid>
                  <w:tr w:rsidR="001B7649">
                    <w:trPr>
                      <w:trHeight w:val="869"/>
                    </w:trPr>
                    <w:tc>
                      <w:tcPr>
                        <w:tcW w:w="80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№ пункта</w:t>
                        </w:r>
                      </w:p>
                    </w:tc>
                    <w:tc>
                      <w:tcPr>
                        <w:tcW w:w="302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 xml:space="preserve">Вид </w:t>
                        </w:r>
                        <w:proofErr w:type="gramStart"/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муниципальных</w:t>
                        </w:r>
                        <w:proofErr w:type="gramEnd"/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 xml:space="preserve"> внутренних</w:t>
                        </w:r>
                      </w:p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 xml:space="preserve"> заимствований</w:t>
                        </w:r>
                      </w:p>
                    </w:tc>
                    <w:tc>
                      <w:tcPr>
                        <w:tcW w:w="1276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Сумма</w:t>
                        </w:r>
                      </w:p>
                    </w:tc>
                    <w:tc>
                      <w:tcPr>
                        <w:tcW w:w="4252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Предельные сроки погашения долговых обязательств Кемского муниципального округа, возникающих при осуществлении заимствований муниципального образования «Кемский муниципальный округ»</w:t>
                        </w:r>
                      </w:p>
                    </w:tc>
                  </w:tr>
                  <w:tr w:rsidR="001B7649">
                    <w:trPr>
                      <w:trHeight w:val="46"/>
                    </w:trPr>
                    <w:tc>
                      <w:tcPr>
                        <w:tcW w:w="80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02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276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2026 год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2027 год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2028 год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2029 год</w:t>
                        </w:r>
                      </w:p>
                    </w:tc>
                  </w:tr>
                  <w:tr w:rsidR="001B7649">
                    <w:trPr>
                      <w:trHeight w:val="37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1</w:t>
                        </w:r>
                      </w:p>
                    </w:tc>
                    <w:tc>
                      <w:tcPr>
                        <w:tcW w:w="30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4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5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7</w:t>
                        </w:r>
                      </w:p>
                    </w:tc>
                  </w:tr>
                  <w:tr w:rsidR="001B7649">
                    <w:trPr>
                      <w:trHeight w:val="835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1.</w:t>
                        </w:r>
                      </w:p>
                    </w:tc>
                    <w:tc>
                      <w:tcPr>
                        <w:tcW w:w="302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-16 321,3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1B7649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0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</w:tr>
                  <w:tr w:rsidR="001B7649">
                    <w:trPr>
                      <w:trHeight w:val="351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0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</w:tr>
                  <w:tr w:rsidR="001B7649">
                    <w:trPr>
                      <w:trHeight w:val="264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02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16 321,3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</w:tr>
                  <w:tr w:rsidR="001B7649">
                    <w:trPr>
                      <w:trHeight w:val="567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2.</w:t>
                        </w:r>
                      </w:p>
                    </w:tc>
                    <w:tc>
                      <w:tcPr>
                        <w:tcW w:w="30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- 5 000,0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1B7649">
                    <w:trPr>
                      <w:trHeight w:val="258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0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</w:tr>
                  <w:tr w:rsidR="001B7649">
                    <w:trPr>
                      <w:trHeight w:val="250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0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20 000,0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5 000,0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15 000,0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</w:tr>
                  <w:tr w:rsidR="001B7649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0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25 000,0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</w:tr>
                  <w:tr w:rsidR="001B7649">
                    <w:trPr>
                      <w:trHeight w:val="299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3.</w:t>
                        </w:r>
                      </w:p>
                    </w:tc>
                    <w:tc>
                      <w:tcPr>
                        <w:tcW w:w="30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Итого государственные внутренние заимствования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- 21 321,3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</w:tr>
                  <w:tr w:rsidR="001B7649">
                    <w:trPr>
                      <w:trHeight w:val="126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0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</w:tr>
                  <w:tr w:rsidR="001B7649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02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20 000,0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5 000,0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15 000,0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</w:tr>
                  <w:tr w:rsidR="001B7649">
                    <w:trPr>
                      <w:trHeight w:val="226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302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41 321,3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</w:tr>
                </w:tbl>
                <w:p w:rsidR="001B7649" w:rsidRDefault="001B7649">
                  <w:pPr>
                    <w:spacing w:line="276" w:lineRule="auto"/>
                    <w:jc w:val="center"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  <w:p w:rsidR="001B7649" w:rsidRDefault="001B7649">
                  <w:pPr>
                    <w:spacing w:line="276" w:lineRule="auto"/>
                    <w:jc w:val="center"/>
                    <w:rPr>
                      <w:bCs/>
                      <w:sz w:val="28"/>
                      <w:szCs w:val="28"/>
                      <w:lang w:eastAsia="en-US"/>
                    </w:rPr>
                  </w:pPr>
                </w:p>
                <w:p w:rsidR="001B7649" w:rsidRDefault="001B7649">
                  <w:pPr>
                    <w:spacing w:line="276" w:lineRule="auto"/>
                    <w:jc w:val="center"/>
                    <w:rPr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bCs/>
                      <w:sz w:val="24"/>
                      <w:szCs w:val="24"/>
                      <w:lang w:eastAsia="en-US"/>
                    </w:rPr>
                    <w:t xml:space="preserve">2. Муниципальные внутренние заимствования </w:t>
                  </w:r>
                </w:p>
                <w:p w:rsidR="001B7649" w:rsidRDefault="001B7649">
                  <w:pPr>
                    <w:spacing w:line="276" w:lineRule="auto"/>
                    <w:jc w:val="center"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bCs/>
                      <w:sz w:val="24"/>
                      <w:szCs w:val="24"/>
                      <w:lang w:eastAsia="en-US"/>
                    </w:rPr>
                    <w:t>Кемского муниципального округа на 2027 год</w:t>
                  </w:r>
                </w:p>
              </w:tc>
            </w:tr>
            <w:tr w:rsidR="001B7649">
              <w:trPr>
                <w:trHeight w:val="375"/>
              </w:trPr>
              <w:tc>
                <w:tcPr>
                  <w:tcW w:w="9639" w:type="dxa"/>
                  <w:noWrap/>
                  <w:vAlign w:val="bottom"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eastAsia="en-US"/>
                    </w:rPr>
                  </w:pPr>
                </w:p>
                <w:tbl>
                  <w:tblPr>
                    <w:tblW w:w="9315" w:type="dxa"/>
                    <w:tblInd w:w="8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06"/>
                    <w:gridCol w:w="2839"/>
                    <w:gridCol w:w="1417"/>
                    <w:gridCol w:w="851"/>
                    <w:gridCol w:w="992"/>
                    <w:gridCol w:w="993"/>
                    <w:gridCol w:w="1417"/>
                  </w:tblGrid>
                  <w:tr w:rsidR="001B7649">
                    <w:trPr>
                      <w:trHeight w:val="390"/>
                    </w:trPr>
                    <w:tc>
                      <w:tcPr>
                        <w:tcW w:w="805" w:type="dxa"/>
                        <w:noWrap/>
                        <w:vAlign w:val="center"/>
                        <w:hideMark/>
                      </w:tcPr>
                      <w:p w:rsidR="001B7649" w:rsidRDefault="001B7649">
                        <w:pPr>
                          <w:spacing w:after="200"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838" w:type="dxa"/>
                        <w:noWrap/>
                        <w:vAlign w:val="center"/>
                        <w:hideMark/>
                      </w:tcPr>
                      <w:p w:rsidR="001B7649" w:rsidRDefault="001B7649">
                        <w:pPr>
                          <w:spacing w:after="200"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417" w:type="dxa"/>
                        <w:noWrap/>
                        <w:vAlign w:val="center"/>
                        <w:hideMark/>
                      </w:tcPr>
                      <w:p w:rsidR="001B7649" w:rsidRDefault="001B7649">
                        <w:pPr>
                          <w:spacing w:after="200"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851" w:type="dxa"/>
                        <w:noWrap/>
                        <w:vAlign w:val="center"/>
                        <w:hideMark/>
                      </w:tcPr>
                      <w:p w:rsidR="001B7649" w:rsidRDefault="001B7649">
                        <w:pPr>
                          <w:spacing w:after="200"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92" w:type="dxa"/>
                        <w:noWrap/>
                        <w:vAlign w:val="center"/>
                        <w:hideMark/>
                      </w:tcPr>
                      <w:p w:rsidR="001B7649" w:rsidRDefault="001B7649">
                        <w:pPr>
                          <w:spacing w:after="200"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93" w:type="dxa"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417" w:type="dxa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sz w:val="22"/>
                            <w:szCs w:val="22"/>
                            <w:lang w:eastAsia="en-US"/>
                          </w:rPr>
                          <w:t>(</w:t>
                        </w:r>
                        <w:r>
                          <w:rPr>
                            <w:lang w:eastAsia="en-US"/>
                          </w:rPr>
                          <w:t>тыс. рублей)</w:t>
                        </w:r>
                      </w:p>
                    </w:tc>
                  </w:tr>
                  <w:tr w:rsidR="001B7649">
                    <w:trPr>
                      <w:trHeight w:val="869"/>
                    </w:trPr>
                    <w:tc>
                      <w:tcPr>
                        <w:tcW w:w="80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№ пункта</w:t>
                        </w:r>
                      </w:p>
                    </w:tc>
                    <w:tc>
                      <w:tcPr>
                        <w:tcW w:w="2838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 xml:space="preserve">Вид </w:t>
                        </w:r>
                        <w:proofErr w:type="gramStart"/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муниципальных</w:t>
                        </w:r>
                        <w:proofErr w:type="gramEnd"/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 xml:space="preserve"> внутренних</w:t>
                        </w:r>
                      </w:p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 xml:space="preserve"> заимствований</w:t>
                        </w:r>
                      </w:p>
                    </w:tc>
                    <w:tc>
                      <w:tcPr>
                        <w:tcW w:w="1417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Сумма</w:t>
                        </w:r>
                      </w:p>
                    </w:tc>
                    <w:tc>
                      <w:tcPr>
                        <w:tcW w:w="4253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Предельные сроки погашения долговых обязательств Кемского муниципального округа, возникающих при осуществлении заимствований муниципального образования «Кемский муниципальный округ»</w:t>
                        </w:r>
                      </w:p>
                    </w:tc>
                  </w:tr>
                  <w:tr w:rsidR="001B7649">
                    <w:trPr>
                      <w:trHeight w:val="46"/>
                    </w:trPr>
                    <w:tc>
                      <w:tcPr>
                        <w:tcW w:w="80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838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417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2027 год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2028 год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2029 год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2030 год</w:t>
                        </w:r>
                      </w:p>
                    </w:tc>
                  </w:tr>
                  <w:tr w:rsidR="001B7649">
                    <w:trPr>
                      <w:trHeight w:val="37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1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4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6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8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7</w:t>
                        </w:r>
                      </w:p>
                    </w:tc>
                  </w:tr>
                  <w:tr w:rsidR="001B7649">
                    <w:trPr>
                      <w:trHeight w:val="1155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1.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- 8 161,4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1B7649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8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</w:tr>
                  <w:tr w:rsidR="001B7649">
                    <w:trPr>
                      <w:trHeight w:val="208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8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</w:tr>
                  <w:tr w:rsidR="001B7649">
                    <w:trPr>
                      <w:trHeight w:val="264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83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8 161,4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1B7649">
                    <w:trPr>
                      <w:trHeight w:val="567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2.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-5 000,0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1B7649">
                    <w:trPr>
                      <w:trHeight w:val="37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8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</w:tr>
                  <w:tr w:rsidR="001B7649">
                    <w:trPr>
                      <w:trHeight w:val="250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8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1B7649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8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5 000,0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1B7649">
                    <w:trPr>
                      <w:trHeight w:val="58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3.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Итого государственные внутренние заимствования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- 13 161,4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1B7649">
                    <w:trPr>
                      <w:trHeight w:val="211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8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</w:tr>
                  <w:tr w:rsidR="001B7649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8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1B7649">
                    <w:trPr>
                      <w:trHeight w:val="407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13 161,4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B7649" w:rsidRDefault="001B7649">
                        <w:pPr>
                          <w:spacing w:line="276" w:lineRule="auto"/>
                          <w:jc w:val="center"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</w:tr>
                </w:tbl>
                <w:p w:rsidR="001B7649" w:rsidRDefault="001B7649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:rsidR="001B7649" w:rsidRDefault="001B7649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1B7649" w:rsidRDefault="001B7649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3.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 xml:space="preserve"> Муниципальные внутренние заимствования </w:t>
            </w:r>
          </w:p>
          <w:p w:rsidR="001B7649" w:rsidRDefault="001B7649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Кемского муниципального округа на 2028 год</w:t>
            </w:r>
          </w:p>
          <w:p w:rsidR="001B7649" w:rsidRDefault="001B764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1B7649" w:rsidRDefault="001B7649">
            <w:pPr>
              <w:spacing w:line="276" w:lineRule="auto"/>
              <w:jc w:val="righ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(тыс. рублей)</w:t>
            </w:r>
          </w:p>
          <w:tbl>
            <w:tblPr>
              <w:tblW w:w="9405" w:type="dxa"/>
              <w:tblInd w:w="80" w:type="dxa"/>
              <w:tblLayout w:type="fixed"/>
              <w:tblLook w:val="04A0" w:firstRow="1" w:lastRow="0" w:firstColumn="1" w:lastColumn="0" w:noHBand="0" w:noVBand="1"/>
            </w:tblPr>
            <w:tblGrid>
              <w:gridCol w:w="921"/>
              <w:gridCol w:w="3807"/>
              <w:gridCol w:w="1275"/>
              <w:gridCol w:w="1133"/>
              <w:gridCol w:w="992"/>
              <w:gridCol w:w="1277"/>
            </w:tblGrid>
            <w:tr w:rsidR="001B7649">
              <w:trPr>
                <w:trHeight w:val="869"/>
              </w:trPr>
              <w:tc>
                <w:tcPr>
                  <w:tcW w:w="92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№ пункта</w:t>
                  </w:r>
                </w:p>
              </w:tc>
              <w:tc>
                <w:tcPr>
                  <w:tcW w:w="38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 xml:space="preserve">Вид </w:t>
                  </w:r>
                  <w:proofErr w:type="gramStart"/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муниципальных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 xml:space="preserve"> внутренних</w:t>
                  </w:r>
                </w:p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 xml:space="preserve"> заимствований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Сумма</w:t>
                  </w:r>
                </w:p>
              </w:tc>
              <w:tc>
                <w:tcPr>
                  <w:tcW w:w="340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Предельные сроки погашения долговых обязательств Кемского муниципального района, возникающих при осуществлении заимствований муниципального образования «Кемский муниципальный район»</w:t>
                  </w:r>
                </w:p>
              </w:tc>
            </w:tr>
            <w:tr w:rsidR="001B7649">
              <w:trPr>
                <w:trHeight w:val="46"/>
              </w:trPr>
              <w:tc>
                <w:tcPr>
                  <w:tcW w:w="92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8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1B7649" w:rsidRDefault="001B7649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2028 год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2023 год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2030 год</w:t>
                  </w:r>
                </w:p>
              </w:tc>
            </w:tr>
            <w:tr w:rsidR="001B7649">
              <w:trPr>
                <w:trHeight w:val="375"/>
              </w:trPr>
              <w:tc>
                <w:tcPr>
                  <w:tcW w:w="9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38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5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</w:tr>
            <w:tr w:rsidR="001B7649">
              <w:trPr>
                <w:trHeight w:val="921"/>
              </w:trPr>
              <w:tc>
                <w:tcPr>
                  <w:tcW w:w="9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lastRenderedPageBreak/>
                    <w:t>1.</w:t>
                  </w:r>
                </w:p>
              </w:tc>
              <w:tc>
                <w:tcPr>
                  <w:tcW w:w="3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Бюджетные кредиты от других бюджетов бюджетной системы Российской Федерации в валюте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-2 958,4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1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X</w:t>
                  </w:r>
                </w:p>
              </w:tc>
            </w:tr>
            <w:tr w:rsidR="001B7649">
              <w:trPr>
                <w:trHeight w:val="56"/>
              </w:trPr>
              <w:tc>
                <w:tcPr>
                  <w:tcW w:w="9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в том числе: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1B7649">
              <w:trPr>
                <w:trHeight w:val="208"/>
              </w:trPr>
              <w:tc>
                <w:tcPr>
                  <w:tcW w:w="9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привлечение средств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0,0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0,0</w:t>
                  </w:r>
                </w:p>
              </w:tc>
            </w:tr>
            <w:tr w:rsidR="001B7649">
              <w:trPr>
                <w:trHeight w:val="264"/>
              </w:trPr>
              <w:tc>
                <w:tcPr>
                  <w:tcW w:w="9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погашение средств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2 958,4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1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Х</w:t>
                  </w:r>
                </w:p>
              </w:tc>
            </w:tr>
            <w:tr w:rsidR="001B7649">
              <w:trPr>
                <w:trHeight w:val="567"/>
              </w:trPr>
              <w:tc>
                <w:tcPr>
                  <w:tcW w:w="9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2.</w:t>
                  </w:r>
                </w:p>
              </w:tc>
              <w:tc>
                <w:tcPr>
                  <w:tcW w:w="3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Кредиты кредитных организаций в валюте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-15 000,0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Х</w:t>
                  </w:r>
                </w:p>
              </w:tc>
            </w:tr>
            <w:tr w:rsidR="001B7649">
              <w:trPr>
                <w:trHeight w:val="375"/>
              </w:trPr>
              <w:tc>
                <w:tcPr>
                  <w:tcW w:w="9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в том числе: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1B7649">
              <w:trPr>
                <w:trHeight w:val="250"/>
              </w:trPr>
              <w:tc>
                <w:tcPr>
                  <w:tcW w:w="9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привлечение средств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Х</w:t>
                  </w:r>
                </w:p>
              </w:tc>
            </w:tr>
            <w:tr w:rsidR="001B7649">
              <w:trPr>
                <w:trHeight w:val="56"/>
              </w:trPr>
              <w:tc>
                <w:tcPr>
                  <w:tcW w:w="9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погашение средств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15 000,0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Х</w:t>
                  </w:r>
                </w:p>
              </w:tc>
            </w:tr>
            <w:tr w:rsidR="001B7649">
              <w:trPr>
                <w:trHeight w:val="431"/>
              </w:trPr>
              <w:tc>
                <w:tcPr>
                  <w:tcW w:w="9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3.</w:t>
                  </w:r>
                </w:p>
              </w:tc>
              <w:tc>
                <w:tcPr>
                  <w:tcW w:w="3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Итого государственные внутренние заимствования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-17 958,4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Х</w:t>
                  </w:r>
                </w:p>
              </w:tc>
            </w:tr>
            <w:tr w:rsidR="001B7649">
              <w:trPr>
                <w:trHeight w:val="211"/>
              </w:trPr>
              <w:tc>
                <w:tcPr>
                  <w:tcW w:w="9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в том числе: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1B7649">
              <w:trPr>
                <w:trHeight w:val="56"/>
              </w:trPr>
              <w:tc>
                <w:tcPr>
                  <w:tcW w:w="9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привлечение средств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Х</w:t>
                  </w:r>
                </w:p>
              </w:tc>
            </w:tr>
            <w:tr w:rsidR="001B7649">
              <w:trPr>
                <w:trHeight w:val="407"/>
              </w:trPr>
              <w:tc>
                <w:tcPr>
                  <w:tcW w:w="9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3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погашение средств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17 958,4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1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7649" w:rsidRDefault="001B7649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Х</w:t>
                  </w:r>
                </w:p>
              </w:tc>
            </w:tr>
          </w:tbl>
          <w:p w:rsidR="001B7649" w:rsidRDefault="001B764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1B7649" w:rsidRDefault="001B7649" w:rsidP="001B7649">
      <w:pPr>
        <w:jc w:val="both"/>
        <w:rPr>
          <w:sz w:val="24"/>
          <w:szCs w:val="24"/>
        </w:rPr>
      </w:pPr>
    </w:p>
    <w:p w:rsidR="00C63B64" w:rsidRDefault="00C63B64"/>
    <w:sectPr w:rsidR="00C63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649"/>
    <w:rsid w:val="001B7649"/>
    <w:rsid w:val="00C6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6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6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493</Words>
  <Characters>2812</Characters>
  <Application>Microsoft Office Word</Application>
  <DocSecurity>0</DocSecurity>
  <Lines>23</Lines>
  <Paragraphs>6</Paragraphs>
  <ScaleCrop>false</ScaleCrop>
  <Company/>
  <LinksUpToDate>false</LinksUpToDate>
  <CharactersWithSpaces>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2026-09-11T07:31:00Z</dcterms:created>
  <dcterms:modified xsi:type="dcterms:W3CDTF">2026-09-11T07:31:00Z</dcterms:modified>
</cp:coreProperties>
</file>